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36D7" w14:textId="1DCF0A4C" w:rsidR="0075581C" w:rsidRPr="0075581C" w:rsidRDefault="00627D39" w:rsidP="0075581C">
      <w:pPr>
        <w:jc w:val="center"/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sz w:val="44"/>
          <w:szCs w:val="44"/>
        </w:rPr>
        <w:t xml:space="preserve">2025 Spring </w:t>
      </w:r>
      <w:r w:rsidR="001B673D">
        <w:rPr>
          <w:rFonts w:ascii="Cooper Black" w:hAnsi="Cooper Black"/>
          <w:sz w:val="44"/>
          <w:szCs w:val="44"/>
        </w:rPr>
        <w:t>Classic</w:t>
      </w:r>
    </w:p>
    <w:p w14:paraId="0322B38C" w14:textId="77777777" w:rsidR="0075581C" w:rsidRDefault="0075581C" w:rsidP="0075581C">
      <w:pPr>
        <w:jc w:val="center"/>
        <w:rPr>
          <w:rFonts w:ascii="Cooper Black" w:hAnsi="Cooper Black"/>
          <w:sz w:val="28"/>
          <w:szCs w:val="44"/>
        </w:rPr>
      </w:pPr>
      <w:r w:rsidRPr="0075581C">
        <w:rPr>
          <w:rFonts w:ascii="Cooper Black" w:hAnsi="Cooper Black"/>
          <w:sz w:val="28"/>
          <w:szCs w:val="44"/>
        </w:rPr>
        <w:t>TOURNAMENT INFORMATION</w:t>
      </w:r>
    </w:p>
    <w:p w14:paraId="7A14DC0F" w14:textId="77777777" w:rsidR="0075581C" w:rsidRPr="00436D81" w:rsidRDefault="0075581C" w:rsidP="0075581C">
      <w:pPr>
        <w:rPr>
          <w:sz w:val="24"/>
          <w:szCs w:val="24"/>
          <w:u w:val="single"/>
        </w:rPr>
      </w:pPr>
      <w:r w:rsidRPr="00436D81">
        <w:rPr>
          <w:sz w:val="24"/>
          <w:szCs w:val="24"/>
          <w:u w:val="single"/>
        </w:rPr>
        <w:t>Tournament Sites:</w:t>
      </w:r>
    </w:p>
    <w:p w14:paraId="0D4B2B48" w14:textId="01071174" w:rsidR="0075581C" w:rsidRPr="00436D81" w:rsidRDefault="000C75C0" w:rsidP="0075581C">
      <w:pPr>
        <w:ind w:left="720"/>
        <w:rPr>
          <w:sz w:val="24"/>
          <w:szCs w:val="24"/>
        </w:rPr>
      </w:pPr>
      <w:r>
        <w:rPr>
          <w:sz w:val="24"/>
          <w:szCs w:val="24"/>
        </w:rPr>
        <w:t>The 20</w:t>
      </w:r>
      <w:r w:rsidR="00627D39">
        <w:rPr>
          <w:sz w:val="24"/>
          <w:szCs w:val="24"/>
        </w:rPr>
        <w:t xml:space="preserve">25 Spring </w:t>
      </w:r>
      <w:r w:rsidR="001B673D">
        <w:rPr>
          <w:sz w:val="24"/>
          <w:szCs w:val="24"/>
        </w:rPr>
        <w:t>Classic</w:t>
      </w:r>
      <w:r w:rsidR="0075581C" w:rsidRPr="00436D81">
        <w:rPr>
          <w:sz w:val="24"/>
          <w:szCs w:val="24"/>
        </w:rPr>
        <w:t xml:space="preserve"> may use a variety of host locations in the Louisville Metro Area and Southern Indiana. All locations</w:t>
      </w:r>
      <w:r w:rsidR="001B673D">
        <w:rPr>
          <w:sz w:val="24"/>
          <w:szCs w:val="24"/>
        </w:rPr>
        <w:t xml:space="preserve"> that could be used </w:t>
      </w:r>
      <w:r w:rsidR="0075581C" w:rsidRPr="00436D81">
        <w:rPr>
          <w:sz w:val="24"/>
          <w:szCs w:val="24"/>
        </w:rPr>
        <w:t>are listed below.</w:t>
      </w:r>
    </w:p>
    <w:p w14:paraId="17C817FD" w14:textId="0307CA2F" w:rsidR="0075581C" w:rsidRPr="0075581C" w:rsidRDefault="000C75C0" w:rsidP="0075581C">
      <w:pPr>
        <w:pStyle w:val="ListParagraph"/>
        <w:numPr>
          <w:ilvl w:val="0"/>
          <w:numId w:val="3"/>
        </w:numPr>
        <w:rPr>
          <w:sz w:val="24"/>
          <w:szCs w:val="44"/>
        </w:rPr>
      </w:pPr>
      <w:r>
        <w:rPr>
          <w:sz w:val="24"/>
          <w:szCs w:val="44"/>
        </w:rPr>
        <w:t>KIVA Sports</w:t>
      </w:r>
      <w:r w:rsidR="0075581C" w:rsidRPr="0075581C">
        <w:rPr>
          <w:sz w:val="24"/>
          <w:szCs w:val="44"/>
        </w:rPr>
        <w:t xml:space="preserve"> </w:t>
      </w:r>
      <w:proofErr w:type="gramStart"/>
      <w:r w:rsidR="0075581C" w:rsidRPr="0075581C">
        <w:rPr>
          <w:sz w:val="24"/>
          <w:szCs w:val="44"/>
        </w:rPr>
        <w:t xml:space="preserve">Center </w:t>
      </w:r>
      <w:r>
        <w:rPr>
          <w:sz w:val="24"/>
          <w:szCs w:val="44"/>
        </w:rPr>
        <w:t xml:space="preserve"> (</w:t>
      </w:r>
      <w:proofErr w:type="gramEnd"/>
      <w:r>
        <w:rPr>
          <w:sz w:val="24"/>
          <w:szCs w:val="44"/>
        </w:rPr>
        <w:t>K</w:t>
      </w:r>
      <w:r w:rsidR="006915A8">
        <w:rPr>
          <w:sz w:val="24"/>
          <w:szCs w:val="44"/>
        </w:rPr>
        <w:t>IVA</w:t>
      </w:r>
      <w:r w:rsidR="0075581C">
        <w:rPr>
          <w:sz w:val="24"/>
          <w:szCs w:val="44"/>
        </w:rPr>
        <w:t xml:space="preserve">) </w:t>
      </w:r>
      <w:r w:rsidR="0075581C" w:rsidRPr="0075581C">
        <w:rPr>
          <w:sz w:val="24"/>
          <w:szCs w:val="44"/>
        </w:rPr>
        <w:t>– 1820 Taylor Ave. Louisville, KY 40213</w:t>
      </w:r>
    </w:p>
    <w:p w14:paraId="54781686" w14:textId="218AFE73" w:rsidR="005B76F9" w:rsidRPr="005B76F9" w:rsidRDefault="005B76F9" w:rsidP="00436D81">
      <w:pPr>
        <w:pStyle w:val="ListParagraph"/>
        <w:numPr>
          <w:ilvl w:val="0"/>
          <w:numId w:val="3"/>
        </w:numPr>
        <w:rPr>
          <w:szCs w:val="44"/>
        </w:rPr>
      </w:pPr>
      <w:r>
        <w:rPr>
          <w:szCs w:val="44"/>
        </w:rPr>
        <w:t xml:space="preserve">UNION Sports Center (Union)- </w:t>
      </w:r>
      <w:r w:rsidRPr="005B76F9">
        <w:rPr>
          <w:szCs w:val="44"/>
        </w:rPr>
        <w:t xml:space="preserve">4795 </w:t>
      </w:r>
      <w:r>
        <w:rPr>
          <w:szCs w:val="44"/>
        </w:rPr>
        <w:t>K</w:t>
      </w:r>
      <w:r w:rsidRPr="005B76F9">
        <w:rPr>
          <w:szCs w:val="44"/>
        </w:rPr>
        <w:t>eystone B</w:t>
      </w:r>
      <w:r>
        <w:rPr>
          <w:szCs w:val="44"/>
        </w:rPr>
        <w:t>lvd.</w:t>
      </w:r>
      <w:r w:rsidRPr="005B76F9">
        <w:rPr>
          <w:szCs w:val="44"/>
        </w:rPr>
        <w:t xml:space="preserve"> </w:t>
      </w:r>
      <w:r>
        <w:rPr>
          <w:szCs w:val="44"/>
        </w:rPr>
        <w:t>J</w:t>
      </w:r>
      <w:r w:rsidRPr="005B76F9">
        <w:rPr>
          <w:szCs w:val="44"/>
        </w:rPr>
        <w:t>effersonville, IN</w:t>
      </w:r>
    </w:p>
    <w:p w14:paraId="087EEE45" w14:textId="563543D5" w:rsidR="00436D81" w:rsidRPr="001B673D" w:rsidRDefault="0075581C" w:rsidP="00436D81">
      <w:pPr>
        <w:pStyle w:val="ListParagraph"/>
        <w:numPr>
          <w:ilvl w:val="0"/>
          <w:numId w:val="3"/>
        </w:numPr>
        <w:rPr>
          <w:szCs w:val="44"/>
        </w:rPr>
      </w:pPr>
      <w:r w:rsidRPr="0075581C">
        <w:rPr>
          <w:sz w:val="24"/>
          <w:szCs w:val="44"/>
        </w:rPr>
        <w:t xml:space="preserve">Southern Indiana Sports Center (SISC) – </w:t>
      </w:r>
      <w:r w:rsidRPr="0075581C">
        <w:rPr>
          <w:szCs w:val="44"/>
        </w:rPr>
        <w:t xml:space="preserve">620 </w:t>
      </w:r>
      <w:r>
        <w:rPr>
          <w:szCs w:val="44"/>
        </w:rPr>
        <w:t>Park East Blvd</w:t>
      </w:r>
      <w:r w:rsidRPr="0075581C">
        <w:rPr>
          <w:szCs w:val="44"/>
        </w:rPr>
        <w:t xml:space="preserve">. New Albany, IN 47150 </w:t>
      </w:r>
    </w:p>
    <w:p w14:paraId="088793F4" w14:textId="77777777" w:rsidR="00436D81" w:rsidRDefault="008F6084" w:rsidP="00436D81">
      <w:pPr>
        <w:rPr>
          <w:sz w:val="24"/>
          <w:szCs w:val="44"/>
          <w:u w:val="single"/>
        </w:rPr>
      </w:pPr>
      <w:r>
        <w:rPr>
          <w:sz w:val="24"/>
          <w:szCs w:val="44"/>
          <w:u w:val="single"/>
        </w:rPr>
        <w:t>Format</w:t>
      </w:r>
      <w:r w:rsidR="00436D81" w:rsidRPr="00436D81">
        <w:rPr>
          <w:sz w:val="24"/>
          <w:szCs w:val="44"/>
          <w:u w:val="single"/>
        </w:rPr>
        <w:t>:</w:t>
      </w:r>
    </w:p>
    <w:p w14:paraId="5443A4AC" w14:textId="41478B02" w:rsidR="00436D81" w:rsidRPr="008F6084" w:rsidRDefault="00436D81" w:rsidP="00436D81">
      <w:pPr>
        <w:pStyle w:val="ListParagraph"/>
        <w:numPr>
          <w:ilvl w:val="0"/>
          <w:numId w:val="7"/>
        </w:numPr>
        <w:rPr>
          <w:sz w:val="24"/>
          <w:szCs w:val="44"/>
          <w:u w:val="single"/>
        </w:rPr>
      </w:pPr>
      <w:r>
        <w:rPr>
          <w:sz w:val="24"/>
          <w:szCs w:val="44"/>
        </w:rPr>
        <w:t xml:space="preserve">All teams will be guaranteed a minimum of </w:t>
      </w:r>
      <w:r w:rsidR="005B76F9">
        <w:rPr>
          <w:sz w:val="24"/>
          <w:szCs w:val="44"/>
        </w:rPr>
        <w:t>4</w:t>
      </w:r>
      <w:r>
        <w:rPr>
          <w:sz w:val="24"/>
          <w:szCs w:val="44"/>
        </w:rPr>
        <w:t xml:space="preserve"> matches. </w:t>
      </w:r>
    </w:p>
    <w:p w14:paraId="42113AB1" w14:textId="77777777" w:rsidR="008F6084" w:rsidRPr="008F6084" w:rsidRDefault="008F6084" w:rsidP="00436D81">
      <w:pPr>
        <w:pStyle w:val="ListParagraph"/>
        <w:numPr>
          <w:ilvl w:val="0"/>
          <w:numId w:val="7"/>
        </w:numPr>
        <w:rPr>
          <w:sz w:val="24"/>
          <w:szCs w:val="44"/>
          <w:u w:val="single"/>
        </w:rPr>
      </w:pPr>
      <w:r>
        <w:rPr>
          <w:sz w:val="24"/>
          <w:szCs w:val="44"/>
        </w:rPr>
        <w:t>All matches will be 2 out of 3 games</w:t>
      </w:r>
    </w:p>
    <w:p w14:paraId="2A057AD5" w14:textId="77777777" w:rsidR="008F6084" w:rsidRPr="008F6084" w:rsidRDefault="008F6084" w:rsidP="008F6084">
      <w:pPr>
        <w:pStyle w:val="ListParagraph"/>
        <w:numPr>
          <w:ilvl w:val="1"/>
          <w:numId w:val="7"/>
        </w:numPr>
        <w:rPr>
          <w:sz w:val="24"/>
          <w:szCs w:val="44"/>
          <w:u w:val="single"/>
        </w:rPr>
      </w:pPr>
      <w:r>
        <w:rPr>
          <w:sz w:val="24"/>
          <w:szCs w:val="44"/>
        </w:rPr>
        <w:t>The first two games will be to 25 pts. Rally (no cap)</w:t>
      </w:r>
    </w:p>
    <w:p w14:paraId="2F4611C0" w14:textId="77777777" w:rsidR="008F6084" w:rsidRPr="008F6084" w:rsidRDefault="008F6084" w:rsidP="008F6084">
      <w:pPr>
        <w:pStyle w:val="ListParagraph"/>
        <w:numPr>
          <w:ilvl w:val="1"/>
          <w:numId w:val="7"/>
        </w:numPr>
        <w:rPr>
          <w:sz w:val="24"/>
          <w:szCs w:val="44"/>
          <w:u w:val="single"/>
        </w:rPr>
      </w:pPr>
      <w:r>
        <w:rPr>
          <w:sz w:val="24"/>
          <w:szCs w:val="44"/>
        </w:rPr>
        <w:t>The third game will be to 15 pts. Rally (no cap)</w:t>
      </w:r>
    </w:p>
    <w:p w14:paraId="2E23BA75" w14:textId="77777777" w:rsidR="001720FE" w:rsidRDefault="001720FE" w:rsidP="008F6084">
      <w:pPr>
        <w:rPr>
          <w:sz w:val="24"/>
          <w:szCs w:val="44"/>
          <w:u w:val="single"/>
        </w:rPr>
      </w:pPr>
      <w:r>
        <w:rPr>
          <w:sz w:val="24"/>
          <w:szCs w:val="44"/>
          <w:u w:val="single"/>
        </w:rPr>
        <w:t>Step-in Rule:</w:t>
      </w:r>
    </w:p>
    <w:p w14:paraId="2BB4EDD3" w14:textId="77777777" w:rsidR="001720FE" w:rsidRPr="001720FE" w:rsidRDefault="001720FE" w:rsidP="001720FE">
      <w:pPr>
        <w:ind w:left="720"/>
        <w:rPr>
          <w:sz w:val="24"/>
          <w:szCs w:val="44"/>
        </w:rPr>
      </w:pPr>
      <w:r>
        <w:rPr>
          <w:sz w:val="24"/>
          <w:szCs w:val="44"/>
        </w:rPr>
        <w:t>The 10’s and 11’s playing in the 11 and under division</w:t>
      </w:r>
      <w:r w:rsidR="00E42EA8">
        <w:rPr>
          <w:sz w:val="24"/>
          <w:szCs w:val="44"/>
        </w:rPr>
        <w:t xml:space="preserve"> only</w:t>
      </w:r>
      <w:r>
        <w:rPr>
          <w:sz w:val="24"/>
          <w:szCs w:val="44"/>
        </w:rPr>
        <w:t xml:space="preserve"> will be allowed to serve </w:t>
      </w:r>
      <w:r w:rsidR="006844D1">
        <w:rPr>
          <w:sz w:val="24"/>
          <w:szCs w:val="44"/>
        </w:rPr>
        <w:t xml:space="preserve">at the 6’6 line. </w:t>
      </w:r>
    </w:p>
    <w:p w14:paraId="4B07617B" w14:textId="77777777" w:rsidR="008F6084" w:rsidRDefault="008F6084" w:rsidP="008F6084">
      <w:pPr>
        <w:rPr>
          <w:sz w:val="24"/>
          <w:szCs w:val="44"/>
          <w:u w:val="single"/>
        </w:rPr>
      </w:pPr>
      <w:r>
        <w:rPr>
          <w:sz w:val="24"/>
          <w:szCs w:val="44"/>
          <w:u w:val="single"/>
        </w:rPr>
        <w:t>Tiebreaker:</w:t>
      </w:r>
    </w:p>
    <w:p w14:paraId="75337FAD" w14:textId="77777777" w:rsidR="00436D81" w:rsidRDefault="008F6084" w:rsidP="008F6084">
      <w:pPr>
        <w:ind w:left="720"/>
        <w:rPr>
          <w:sz w:val="24"/>
          <w:szCs w:val="44"/>
        </w:rPr>
      </w:pPr>
      <w:r>
        <w:rPr>
          <w:sz w:val="24"/>
          <w:szCs w:val="44"/>
        </w:rPr>
        <w:t xml:space="preserve">In the case of tie there will be NO PLAY-OFFS. Regardless of whether they affect advancement to Gold or not. The tiebreaker </w:t>
      </w:r>
      <w:r w:rsidR="001720FE">
        <w:rPr>
          <w:sz w:val="24"/>
          <w:szCs w:val="44"/>
        </w:rPr>
        <w:t>formula will go as follows:</w:t>
      </w:r>
    </w:p>
    <w:p w14:paraId="53B60170" w14:textId="77777777" w:rsidR="001720FE" w:rsidRDefault="001720FE" w:rsidP="001720FE">
      <w:pPr>
        <w:pStyle w:val="ListParagraph"/>
        <w:numPr>
          <w:ilvl w:val="0"/>
          <w:numId w:val="9"/>
        </w:numPr>
        <w:rPr>
          <w:sz w:val="24"/>
          <w:szCs w:val="44"/>
        </w:rPr>
      </w:pPr>
      <w:r>
        <w:rPr>
          <w:sz w:val="24"/>
          <w:szCs w:val="44"/>
        </w:rPr>
        <w:t>Game percentage (if still tied)</w:t>
      </w:r>
    </w:p>
    <w:p w14:paraId="08620D9E" w14:textId="77777777" w:rsidR="001720FE" w:rsidRDefault="001720FE" w:rsidP="001720FE">
      <w:pPr>
        <w:pStyle w:val="ListParagraph"/>
        <w:numPr>
          <w:ilvl w:val="0"/>
          <w:numId w:val="9"/>
        </w:numPr>
        <w:rPr>
          <w:sz w:val="24"/>
          <w:szCs w:val="44"/>
        </w:rPr>
      </w:pPr>
      <w:r>
        <w:rPr>
          <w:sz w:val="24"/>
          <w:szCs w:val="44"/>
        </w:rPr>
        <w:t>Pool Point Differential (if still tied)</w:t>
      </w:r>
    </w:p>
    <w:p w14:paraId="115F0CE2" w14:textId="77777777" w:rsidR="00F53735" w:rsidRDefault="001720FE" w:rsidP="005B76F9">
      <w:pPr>
        <w:pStyle w:val="ListParagraph"/>
        <w:numPr>
          <w:ilvl w:val="0"/>
          <w:numId w:val="9"/>
        </w:numPr>
        <w:rPr>
          <w:sz w:val="24"/>
          <w:szCs w:val="44"/>
        </w:rPr>
      </w:pPr>
      <w:r>
        <w:rPr>
          <w:sz w:val="24"/>
          <w:szCs w:val="44"/>
        </w:rPr>
        <w:t>Coin Flip</w:t>
      </w:r>
    </w:p>
    <w:p w14:paraId="3797CB79" w14:textId="22361F64" w:rsidR="001720FE" w:rsidRPr="00F53735" w:rsidRDefault="001720FE" w:rsidP="00F53735">
      <w:pPr>
        <w:rPr>
          <w:sz w:val="24"/>
          <w:szCs w:val="44"/>
        </w:rPr>
      </w:pPr>
      <w:r w:rsidRPr="00F53735">
        <w:rPr>
          <w:sz w:val="24"/>
          <w:szCs w:val="44"/>
          <w:u w:val="single"/>
        </w:rPr>
        <w:t>Admission</w:t>
      </w:r>
      <w:r w:rsidR="00F53735" w:rsidRPr="00F53735">
        <w:rPr>
          <w:sz w:val="24"/>
          <w:szCs w:val="44"/>
          <w:u w:val="single"/>
        </w:rPr>
        <w:t>s</w:t>
      </w:r>
      <w:r w:rsidRPr="00F53735">
        <w:rPr>
          <w:sz w:val="24"/>
          <w:szCs w:val="44"/>
          <w:u w:val="single"/>
        </w:rPr>
        <w:t>:</w:t>
      </w:r>
    </w:p>
    <w:p w14:paraId="5565A956" w14:textId="77777777" w:rsidR="001720FE" w:rsidRDefault="001720FE" w:rsidP="001720FE">
      <w:pPr>
        <w:ind w:left="720"/>
        <w:rPr>
          <w:sz w:val="24"/>
          <w:szCs w:val="44"/>
        </w:rPr>
      </w:pPr>
      <w:r>
        <w:rPr>
          <w:sz w:val="24"/>
          <w:szCs w:val="44"/>
        </w:rPr>
        <w:t>Admission will be charged at all facilities for anyone not on the team roster. Admission prices are as follows:</w:t>
      </w:r>
    </w:p>
    <w:p w14:paraId="5B9D4249" w14:textId="77777777" w:rsidR="006915A8" w:rsidRDefault="005B76F9" w:rsidP="006915A8">
      <w:pPr>
        <w:pStyle w:val="ListParagraph"/>
        <w:numPr>
          <w:ilvl w:val="0"/>
          <w:numId w:val="11"/>
        </w:numPr>
        <w:rPr>
          <w:sz w:val="24"/>
          <w:szCs w:val="44"/>
        </w:rPr>
      </w:pPr>
      <w:r w:rsidRPr="006915A8">
        <w:rPr>
          <w:sz w:val="24"/>
          <w:szCs w:val="44"/>
          <w:u w:val="single"/>
        </w:rPr>
        <w:t>KIVA:</w:t>
      </w:r>
      <w:r>
        <w:rPr>
          <w:sz w:val="24"/>
          <w:szCs w:val="44"/>
        </w:rPr>
        <w:t xml:space="preserve"> 14 and under are free. $10 per person. </w:t>
      </w:r>
    </w:p>
    <w:p w14:paraId="33E3B63D" w14:textId="77777777" w:rsidR="006915A8" w:rsidRPr="006915A8" w:rsidRDefault="006915A8" w:rsidP="006915A8">
      <w:pPr>
        <w:pStyle w:val="ListParagraph"/>
        <w:numPr>
          <w:ilvl w:val="1"/>
          <w:numId w:val="11"/>
        </w:numPr>
        <w:rPr>
          <w:sz w:val="24"/>
          <w:szCs w:val="4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Ti</w:t>
      </w:r>
      <w:r w:rsidRPr="006915A8">
        <w:rPr>
          <w:rFonts w:ascii="Calibri" w:eastAsia="Times New Roman" w:hAnsi="Calibri" w:cs="Calibri"/>
          <w:color w:val="000000"/>
          <w:sz w:val="24"/>
          <w:szCs w:val="24"/>
        </w:rPr>
        <w:t>ckets will be sold using </w:t>
      </w:r>
      <w:r w:rsidRPr="006915A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GATE</w:t>
      </w:r>
      <w:r w:rsidRPr="006915A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F6DC382" w14:textId="77777777" w:rsidR="006915A8" w:rsidRPr="006915A8" w:rsidRDefault="006915A8" w:rsidP="006915A8">
      <w:pPr>
        <w:pStyle w:val="ListParagraph"/>
        <w:numPr>
          <w:ilvl w:val="1"/>
          <w:numId w:val="11"/>
        </w:numPr>
        <w:rPr>
          <w:sz w:val="24"/>
          <w:szCs w:val="44"/>
        </w:rPr>
      </w:pPr>
      <w:r w:rsidRPr="006915A8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GATE</w:t>
      </w:r>
      <w:r w:rsidRPr="006915A8">
        <w:rPr>
          <w:rFonts w:ascii="Calibri" w:eastAsia="Times New Roman" w:hAnsi="Calibri" w:cs="Calibri"/>
          <w:color w:val="000000"/>
          <w:sz w:val="24"/>
          <w:szCs w:val="24"/>
        </w:rPr>
        <w:t> requires a </w:t>
      </w:r>
      <w:r w:rsidRPr="006915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FREE USER</w:t>
      </w:r>
      <w:r w:rsidRPr="006915A8">
        <w:rPr>
          <w:rFonts w:ascii="Calibri" w:eastAsia="Times New Roman" w:hAnsi="Calibri" w:cs="Calibri"/>
          <w:color w:val="000000"/>
          <w:sz w:val="24"/>
          <w:szCs w:val="24"/>
        </w:rPr>
        <w:t> account. This must be set up before checking out for the first time. </w:t>
      </w:r>
    </w:p>
    <w:p w14:paraId="5FE10425" w14:textId="77777777" w:rsidR="006915A8" w:rsidRPr="006915A8" w:rsidRDefault="006915A8" w:rsidP="006915A8">
      <w:pPr>
        <w:pStyle w:val="ListParagraph"/>
        <w:numPr>
          <w:ilvl w:val="1"/>
          <w:numId w:val="11"/>
        </w:numPr>
        <w:rPr>
          <w:sz w:val="24"/>
          <w:szCs w:val="44"/>
        </w:rPr>
      </w:pPr>
      <w:r w:rsidRPr="006915A8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GATE</w:t>
      </w:r>
      <w:r w:rsidRPr="006915A8">
        <w:rPr>
          <w:rFonts w:ascii="Calibri" w:eastAsia="Times New Roman" w:hAnsi="Calibri" w:cs="Calibri"/>
          <w:color w:val="000000"/>
          <w:sz w:val="24"/>
          <w:szCs w:val="24"/>
        </w:rPr>
        <w:t> is a product of PLAYERS FIRST. If your family already has a Players First account, you will use the same username and password to purchase for each event. </w:t>
      </w:r>
    </w:p>
    <w:p w14:paraId="7080C105" w14:textId="1AFB48D8" w:rsidR="005B76F9" w:rsidRPr="006915A8" w:rsidRDefault="006915A8" w:rsidP="006915A8">
      <w:pPr>
        <w:pStyle w:val="ListParagraph"/>
        <w:numPr>
          <w:ilvl w:val="1"/>
          <w:numId w:val="11"/>
        </w:numPr>
        <w:rPr>
          <w:sz w:val="24"/>
          <w:szCs w:val="44"/>
        </w:rPr>
      </w:pPr>
      <w:hyperlink r:id="rId5" w:history="1">
        <w:r w:rsidRPr="006915A8">
          <w:rPr>
            <w:rStyle w:val="Hyperlink"/>
            <w:rFonts w:ascii="Calibri" w:eastAsia="Times New Roman" w:hAnsi="Calibri" w:cs="Calibri"/>
            <w:sz w:val="24"/>
            <w:szCs w:val="24"/>
          </w:rPr>
          <w:t>Click Here to Purchase Online Admissions</w:t>
        </w:r>
      </w:hyperlink>
      <w:r w:rsidRPr="006915A8">
        <w:rPr>
          <w:sz w:val="24"/>
          <w:szCs w:val="44"/>
        </w:rPr>
        <w:t xml:space="preserve"> </w:t>
      </w:r>
    </w:p>
    <w:p w14:paraId="369A803C" w14:textId="67E16C2F" w:rsidR="005B76F9" w:rsidRDefault="005B76F9" w:rsidP="005B76F9">
      <w:pPr>
        <w:pStyle w:val="ListParagraph"/>
        <w:numPr>
          <w:ilvl w:val="0"/>
          <w:numId w:val="11"/>
        </w:numPr>
        <w:rPr>
          <w:sz w:val="24"/>
          <w:szCs w:val="44"/>
        </w:rPr>
      </w:pPr>
      <w:r w:rsidRPr="006915A8">
        <w:rPr>
          <w:sz w:val="24"/>
          <w:szCs w:val="44"/>
          <w:u w:val="single"/>
        </w:rPr>
        <w:t>UNION:</w:t>
      </w:r>
      <w:r>
        <w:rPr>
          <w:sz w:val="24"/>
          <w:szCs w:val="44"/>
        </w:rPr>
        <w:t xml:space="preserve"> 14 and under are free. $10 per person cash or card. </w:t>
      </w:r>
    </w:p>
    <w:p w14:paraId="305A8E09" w14:textId="4AFCAA47" w:rsidR="005B76F9" w:rsidRPr="005B76F9" w:rsidRDefault="005B76F9" w:rsidP="005B76F9">
      <w:pPr>
        <w:pStyle w:val="ListParagraph"/>
        <w:numPr>
          <w:ilvl w:val="0"/>
          <w:numId w:val="11"/>
        </w:numPr>
        <w:rPr>
          <w:sz w:val="24"/>
          <w:szCs w:val="44"/>
        </w:rPr>
      </w:pPr>
      <w:r w:rsidRPr="006915A8">
        <w:rPr>
          <w:sz w:val="24"/>
          <w:szCs w:val="44"/>
          <w:u w:val="single"/>
        </w:rPr>
        <w:t>SISC:</w:t>
      </w:r>
      <w:r>
        <w:rPr>
          <w:sz w:val="24"/>
          <w:szCs w:val="44"/>
        </w:rPr>
        <w:t xml:space="preserve"> 14 and under are free. $10 per person </w:t>
      </w:r>
      <w:r w:rsidRPr="006915A8">
        <w:rPr>
          <w:sz w:val="24"/>
          <w:szCs w:val="44"/>
          <w:highlight w:val="yellow"/>
          <w:u w:val="single"/>
        </w:rPr>
        <w:t>CASH ONLY.</w:t>
      </w:r>
      <w:r>
        <w:rPr>
          <w:sz w:val="24"/>
          <w:szCs w:val="44"/>
        </w:rPr>
        <w:t xml:space="preserve"> </w:t>
      </w:r>
    </w:p>
    <w:p w14:paraId="281EB395" w14:textId="77777777" w:rsidR="006915A8" w:rsidRDefault="006915A8" w:rsidP="001720FE">
      <w:pPr>
        <w:jc w:val="center"/>
        <w:rPr>
          <w:b/>
          <w:sz w:val="28"/>
          <w:szCs w:val="44"/>
        </w:rPr>
      </w:pPr>
    </w:p>
    <w:p w14:paraId="2EE79793" w14:textId="17AB77C6" w:rsidR="001720FE" w:rsidRPr="001720FE" w:rsidRDefault="001720FE" w:rsidP="001720FE">
      <w:pPr>
        <w:jc w:val="center"/>
        <w:rPr>
          <w:b/>
          <w:sz w:val="28"/>
          <w:szCs w:val="44"/>
        </w:rPr>
      </w:pPr>
      <w:r w:rsidRPr="001720FE">
        <w:rPr>
          <w:b/>
          <w:sz w:val="28"/>
          <w:szCs w:val="44"/>
        </w:rPr>
        <w:t>THERE IS NO OUTSIDE FOOD allowed at any of the facilities. NO COOLERS.</w:t>
      </w:r>
    </w:p>
    <w:p w14:paraId="33524336" w14:textId="6DF0C7A7" w:rsidR="006915A8" w:rsidRDefault="006915A8" w:rsidP="00E42EA8">
      <w:pPr>
        <w:jc w:val="center"/>
        <w:rPr>
          <w:sz w:val="32"/>
          <w:szCs w:val="44"/>
        </w:rPr>
      </w:pPr>
      <w:r>
        <w:rPr>
          <w:sz w:val="32"/>
          <w:szCs w:val="44"/>
        </w:rPr>
        <w:t xml:space="preserve">Please click the link below to look at the schedule. </w:t>
      </w:r>
    </w:p>
    <w:p w14:paraId="7BEFB499" w14:textId="14238FD9" w:rsidR="001720FE" w:rsidRPr="00E42EA8" w:rsidRDefault="001720FE" w:rsidP="00E42EA8">
      <w:pPr>
        <w:jc w:val="center"/>
        <w:rPr>
          <w:b/>
          <w:sz w:val="44"/>
          <w:szCs w:val="44"/>
        </w:rPr>
      </w:pPr>
      <w:hyperlink r:id="rId6" w:history="1">
        <w:r w:rsidRPr="006915A8">
          <w:rPr>
            <w:rStyle w:val="Hyperlink"/>
            <w:b/>
            <w:sz w:val="44"/>
            <w:szCs w:val="44"/>
          </w:rPr>
          <w:t>www.</w:t>
        </w:r>
        <w:r w:rsidR="001B673D" w:rsidRPr="006915A8">
          <w:rPr>
            <w:rStyle w:val="Hyperlink"/>
            <w:b/>
            <w:sz w:val="44"/>
            <w:szCs w:val="44"/>
          </w:rPr>
          <w:t>advancedeventsstems.com</w:t>
        </w:r>
      </w:hyperlink>
    </w:p>
    <w:p w14:paraId="35F04546" w14:textId="77777777" w:rsidR="00436D81" w:rsidRPr="00436D81" w:rsidRDefault="00436D81" w:rsidP="00436D81">
      <w:pPr>
        <w:rPr>
          <w:sz w:val="24"/>
          <w:szCs w:val="44"/>
        </w:rPr>
      </w:pPr>
    </w:p>
    <w:p w14:paraId="5D9E534A" w14:textId="77777777" w:rsidR="0075581C" w:rsidRPr="0075581C" w:rsidRDefault="0075581C" w:rsidP="0075581C">
      <w:pPr>
        <w:rPr>
          <w:szCs w:val="44"/>
        </w:rPr>
      </w:pPr>
    </w:p>
    <w:p w14:paraId="1DEE14F4" w14:textId="77777777" w:rsidR="0075581C" w:rsidRDefault="0075581C"/>
    <w:p w14:paraId="51A68AAA" w14:textId="77777777" w:rsidR="0075581C" w:rsidRDefault="0075581C"/>
    <w:sectPr w:rsidR="0075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C92"/>
    <w:multiLevelType w:val="multilevel"/>
    <w:tmpl w:val="D71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605F0"/>
    <w:multiLevelType w:val="hybridMultilevel"/>
    <w:tmpl w:val="E95C2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C0C3B"/>
    <w:multiLevelType w:val="hybridMultilevel"/>
    <w:tmpl w:val="C92C3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4A757F"/>
    <w:multiLevelType w:val="multilevel"/>
    <w:tmpl w:val="9A44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3A5DD8"/>
    <w:multiLevelType w:val="hybridMultilevel"/>
    <w:tmpl w:val="FF5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27A"/>
    <w:multiLevelType w:val="hybridMultilevel"/>
    <w:tmpl w:val="D486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E0746"/>
    <w:multiLevelType w:val="hybridMultilevel"/>
    <w:tmpl w:val="5600A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CA76CF"/>
    <w:multiLevelType w:val="hybridMultilevel"/>
    <w:tmpl w:val="633A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351648"/>
    <w:multiLevelType w:val="hybridMultilevel"/>
    <w:tmpl w:val="D94A9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F2771E"/>
    <w:multiLevelType w:val="hybridMultilevel"/>
    <w:tmpl w:val="FC54E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A06660"/>
    <w:multiLevelType w:val="hybridMultilevel"/>
    <w:tmpl w:val="80D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F47FE"/>
    <w:multiLevelType w:val="hybridMultilevel"/>
    <w:tmpl w:val="5678C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9A3A1C"/>
    <w:multiLevelType w:val="hybridMultilevel"/>
    <w:tmpl w:val="18666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274673">
    <w:abstractNumId w:val="4"/>
  </w:num>
  <w:num w:numId="2" w16cid:durableId="1899854166">
    <w:abstractNumId w:val="2"/>
  </w:num>
  <w:num w:numId="3" w16cid:durableId="593364784">
    <w:abstractNumId w:val="10"/>
  </w:num>
  <w:num w:numId="4" w16cid:durableId="78989380">
    <w:abstractNumId w:val="8"/>
  </w:num>
  <w:num w:numId="5" w16cid:durableId="1282104916">
    <w:abstractNumId w:val="12"/>
  </w:num>
  <w:num w:numId="6" w16cid:durableId="1162311503">
    <w:abstractNumId w:val="7"/>
  </w:num>
  <w:num w:numId="7" w16cid:durableId="453713088">
    <w:abstractNumId w:val="6"/>
  </w:num>
  <w:num w:numId="8" w16cid:durableId="1414234077">
    <w:abstractNumId w:val="5"/>
  </w:num>
  <w:num w:numId="9" w16cid:durableId="1381518452">
    <w:abstractNumId w:val="11"/>
  </w:num>
  <w:num w:numId="10" w16cid:durableId="1143616531">
    <w:abstractNumId w:val="9"/>
  </w:num>
  <w:num w:numId="11" w16cid:durableId="1547835350">
    <w:abstractNumId w:val="1"/>
  </w:num>
  <w:num w:numId="12" w16cid:durableId="435255097">
    <w:abstractNumId w:val="3"/>
  </w:num>
  <w:num w:numId="13" w16cid:durableId="20421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1C"/>
    <w:rsid w:val="000C75C0"/>
    <w:rsid w:val="001720FE"/>
    <w:rsid w:val="001B673D"/>
    <w:rsid w:val="00436D81"/>
    <w:rsid w:val="005B76F9"/>
    <w:rsid w:val="00627D39"/>
    <w:rsid w:val="006844D1"/>
    <w:rsid w:val="006915A8"/>
    <w:rsid w:val="0075581C"/>
    <w:rsid w:val="00821DB8"/>
    <w:rsid w:val="008F6084"/>
    <w:rsid w:val="00A4752A"/>
    <w:rsid w:val="00E42EA8"/>
    <w:rsid w:val="00E7730A"/>
    <w:rsid w:val="00F53735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FB29"/>
  <w15:chartTrackingRefBased/>
  <w15:docId w15:val="{A3633518-53E3-48D2-81C3-898EFF7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15A8"/>
  </w:style>
  <w:style w:type="character" w:styleId="Hyperlink">
    <w:name w:val="Hyperlink"/>
    <w:basedOn w:val="DefaultParagraphFont"/>
    <w:uiPriority w:val="99"/>
    <w:unhideWhenUsed/>
    <w:rsid w:val="006915A8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6915A8"/>
  </w:style>
  <w:style w:type="character" w:styleId="UnresolvedMention">
    <w:name w:val="Unresolved Mention"/>
    <w:basedOn w:val="DefaultParagraphFont"/>
    <w:uiPriority w:val="99"/>
    <w:semiHidden/>
    <w:unhideWhenUsed/>
    <w:rsid w:val="0069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ancedeventsystems.com/37590" TargetMode="External"/><Relationship Id="rId5" Type="http://schemas.openxmlformats.org/officeDocument/2006/relationships/hyperlink" Target="https://kivaevents.playerfirsttech.com/site/register/product?FromLodging=false&amp;ProgramId=12009&amp;ProductIds=%5b9223%5d&amp;affiliationId=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Sarah Bell</cp:lastModifiedBy>
  <cp:revision>8</cp:revision>
  <cp:lastPrinted>2019-04-16T18:56:00Z</cp:lastPrinted>
  <dcterms:created xsi:type="dcterms:W3CDTF">2018-03-26T13:49:00Z</dcterms:created>
  <dcterms:modified xsi:type="dcterms:W3CDTF">2025-04-15T16:14:00Z</dcterms:modified>
</cp:coreProperties>
</file>